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115" w:line="240" w:lineRule="auto"/>
        <w:ind w:right="0" w:left="0"/>
        <w:jc w:val="left"/>
        <w:textAlignment w:val="baseline"/>
      </w:pPr>
      <w:r>
        <w:drawing>
          <wp:inline>
            <wp:extent cx="7772400" cy="102997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772400" cy="1029970"/>
                    </a:xfrm>
                    <a:prstGeom prst="rect"/>
                  </pic:spPr>
                </pic:pic>
              </a:graphicData>
            </a:graphic>
          </wp:inline>
        </w:drawing>
      </w:r>
    </w:p>
    <w:p>
      <w:pPr>
        <w:spacing w:before="14" w:after="0" w:line="553" w:lineRule="exact"/>
        <w:ind w:right="0" w:left="0" w:firstLine="0"/>
        <w:jc w:val="center"/>
        <w:textAlignment w:val="baseline"/>
        <w:rPr>
          <w:rFonts w:ascii="Arial Narrow" w:hAnsi="Arial Narrow" w:eastAsia="Arial Narrow"/>
          <w:b w:val="true"/>
          <w:color w:val="000000"/>
          <w:spacing w:val="12"/>
          <w:w w:val="95"/>
          <w:sz w:val="5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612pt;height:54pt;z-index:-1000;margin-left:0pt;margin-top:73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772400" cy="6858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772400" cy="685800"/>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139.2pt;height:9.3pt;z-index:-999;margin-left:18.25pt;margin-top:759.9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0" w:firstLine="0"/>
                    <w:jc w:val="left"/>
                    <w:textAlignment w:val="baseline"/>
                    <w:rPr>
                      <w:rFonts w:ascii="Arial Narrow" w:hAnsi="Arial Narrow" w:eastAsia="Arial Narrow"/>
                      <w:color w:val="FFFFFF"/>
                      <w:spacing w:val="-5"/>
                      <w:w w:val="100"/>
                      <w:sz w:val="15"/>
                      <w:vertAlign w:val="baseline"/>
                      <w:lang w:val="en-US"/>
                    </w:rPr>
                  </w:pPr>
                  <w:r>
                    <w:rPr>
                      <w:rFonts w:ascii="Arial Narrow" w:hAnsi="Arial Narrow" w:eastAsia="Arial Narrow"/>
                      <w:color w:val="FFFFFF"/>
                      <w:spacing w:val="-5"/>
                      <w:w w:val="100"/>
                      <w:sz w:val="15"/>
                      <w:vertAlign w:val="baseline"/>
                      <w:lang w:val="en-US"/>
                    </w:rPr>
                    <w:t xml:space="preserve">09/2023 | © 2023 Old Republic Title | OR4896-AG-VA</w:t>
                  </w:r>
                </w:p>
              </w:txbxContent>
            </v:textbox>
          </v:shape>
        </w:pict>
      </w:r>
      <w:r>
        <w:rPr>
          <w:rFonts w:ascii="Arial Narrow" w:hAnsi="Arial Narrow" w:eastAsia="Arial Narrow"/>
          <w:b w:val="true"/>
          <w:color w:val="000000"/>
          <w:spacing w:val="12"/>
          <w:w w:val="95"/>
          <w:sz w:val="50"/>
          <w:vertAlign w:val="baseline"/>
          <w:lang w:val="en-US"/>
        </w:rPr>
        <w:t xml:space="preserve">Virginia Escheat Process</w:t>
      </w:r>
    </w:p>
    <w:p>
      <w:pPr>
        <w:spacing w:before="0" w:after="0" w:line="314" w:lineRule="exact"/>
        <w:ind w:right="0" w:left="0" w:firstLine="0"/>
        <w:jc w:val="center"/>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Virginia Disposition of Unclaimed Property Act:</w:t>
      </w:r>
      <w:r>
        <w:rPr>
          <w:rFonts w:ascii="Arial Narrow" w:hAnsi="Arial Narrow" w:eastAsia="Arial Narrow"/>
          <w:color w:val="205D9E"/>
          <w:spacing w:val="0"/>
          <w:w w:val="100"/>
          <w:sz w:val="23"/>
          <w:u w:val="single"/>
          <w:vertAlign w:val="baseline"/>
          <w:lang w:val="en-US"/>
        </w:rPr>
        <w:t xml:space="preserve"> </w:t>
      </w:r>
      <w:hyperlink r:id="dhId1">
        <w:r>
          <w:rPr>
            <w:rFonts w:ascii="Arial Narrow" w:hAnsi="Arial Narrow" w:eastAsia="Arial Narrow"/>
            <w:color w:val="0000FF"/>
            <w:spacing w:val="0"/>
            <w:w w:val="100"/>
            <w:sz w:val="23"/>
            <w:u w:val="single"/>
            <w:vertAlign w:val="baseline"/>
            <w:lang w:val="en-US"/>
          </w:rPr>
          <w:t xml:space="preserve">Code of Virginia Code - Chapter 25. Virginia Disposition of Unclaimed Property Act</w:t>
        </w:r>
      </w:hyperlink>
      <w:r>
        <w:rPr>
          <w:rFonts w:ascii="Arial Narrow" w:hAnsi="Arial Narrow" w:eastAsia="Arial Narrow"/>
          <w:color w:val="205D9E"/>
          <w:spacing w:val="0"/>
          <w:w w:val="100"/>
          <w:sz w:val="23"/>
          <w:u w:val="single"/>
          <w:vertAlign w:val="baseline"/>
          <w:lang w:val="en-US"/>
        </w:rPr>
        <w:t xml:space="preserve"></w:t>
        <w:br/>
      </w:r>
      <w:r>
        <w:rPr>
          <w:rFonts w:ascii="Arial Narrow" w:hAnsi="Arial Narrow" w:eastAsia="Arial Narrow"/>
          <w:color w:val="000000"/>
          <w:spacing w:val="0"/>
          <w:w w:val="100"/>
          <w:sz w:val="23"/>
          <w:vertAlign w:val="baseline"/>
          <w:lang w:val="en-US"/>
        </w:rPr>
        <w:t xml:space="preserve">Virginia Administrative Code: 14VAC5-395-50-D. Audits – RESA Agents –</w:t>
      </w:r>
      <w:r>
        <w:rPr>
          <w:rFonts w:ascii="Arial Narrow" w:hAnsi="Arial Narrow" w:eastAsia="Arial Narrow"/>
          <w:color w:val="205D9E"/>
          <w:spacing w:val="0"/>
          <w:w w:val="100"/>
          <w:sz w:val="23"/>
          <w:u w:val="single"/>
          <w:vertAlign w:val="baseline"/>
          <w:lang w:val="en-US"/>
        </w:rPr>
        <w:t xml:space="preserve"> </w:t>
      </w:r>
      <w:hyperlink r:id="dhId2">
        <w:r>
          <w:rPr>
            <w:rFonts w:ascii="Arial Narrow" w:hAnsi="Arial Narrow" w:eastAsia="Arial Narrow"/>
            <w:color w:val="0000FF"/>
            <w:spacing w:val="0"/>
            <w:w w:val="100"/>
            <w:sz w:val="23"/>
            <w:u w:val="single"/>
            <w:vertAlign w:val="baseline"/>
            <w:lang w:val="en-US"/>
          </w:rPr>
          <w:t xml:space="preserve">Escheat Annually</w:t>
        </w:r>
      </w:hyperlink>
      <w:r>
        <w:rPr>
          <w:rFonts w:ascii="Arial Narrow" w:hAnsi="Arial Narrow" w:eastAsia="Arial Narrow"/>
          <w:color w:val="205D9E"/>
          <w:spacing w:val="0"/>
          <w:w w:val="100"/>
          <w:sz w:val="23"/>
          <w:u w:val="single"/>
          <w:vertAlign w:val="baseline"/>
          <w:lang w:val="en-US"/>
        </w:rPr>
        <w:t xml:space="preserve">
</w:t>
      </w:r>
    </w:p>
    <w:p>
      <w:pPr>
        <w:spacing w:before="177" w:after="0" w:line="288" w:lineRule="exact"/>
        <w:ind w:right="720" w:left="360" w:firstLine="0"/>
        <w:jc w:val="left"/>
        <w:textAlignment w:val="baseline"/>
        <w:rPr>
          <w:rFonts w:ascii="Arial Narrow" w:hAnsi="Arial Narrow" w:eastAsia="Arial Narrow"/>
          <w:b w:val="true"/>
          <w:color w:val="000000"/>
          <w:spacing w:val="-3"/>
          <w:w w:val="100"/>
          <w:sz w:val="22"/>
          <w:vertAlign w:val="baseline"/>
          <w:lang w:val="en-US"/>
        </w:rPr>
      </w:pPr>
      <w:r>
        <w:rPr>
          <w:rFonts w:ascii="Arial Narrow" w:hAnsi="Arial Narrow" w:eastAsia="Arial Narrow"/>
          <w:b w:val="true"/>
          <w:color w:val="000000"/>
          <w:spacing w:val="-3"/>
          <w:w w:val="100"/>
          <w:sz w:val="22"/>
          <w:vertAlign w:val="baseline"/>
          <w:lang w:val="en-US"/>
        </w:rPr>
        <w:t xml:space="preserve">DORMANCY PERIOD: </w:t>
      </w:r>
      <w:r>
        <w:rPr>
          <w:rFonts w:ascii="Arial Narrow" w:hAnsi="Arial Narrow" w:eastAsia="Arial Narrow"/>
          <w:color w:val="000000"/>
          <w:spacing w:val="-3"/>
          <w:w w:val="100"/>
          <w:sz w:val="23"/>
          <w:vertAlign w:val="baseline"/>
          <w:lang w:val="en-US"/>
        </w:rPr>
        <w:t xml:space="preserve">Every settlement agent shall make a good faith effort to disburse funds in its possession and return the funds to the rightful owner, and </w:t>
      </w:r>
      <w:r>
        <w:rPr>
          <w:rFonts w:ascii="Arial Narrow" w:hAnsi="Arial Narrow" w:eastAsia="Arial Narrow"/>
          <w:i w:val="true"/>
          <w:color w:val="000000"/>
          <w:spacing w:val="-3"/>
          <w:w w:val="100"/>
          <w:sz w:val="24"/>
          <w:vertAlign w:val="baseline"/>
          <w:lang w:val="en-US"/>
        </w:rPr>
        <w:t xml:space="preserve">escheat annually </w:t>
      </w:r>
      <w:r>
        <w:rPr>
          <w:rFonts w:ascii="Arial Narrow" w:hAnsi="Arial Narrow" w:eastAsia="Arial Narrow"/>
          <w:color w:val="000000"/>
          <w:spacing w:val="-3"/>
          <w:w w:val="100"/>
          <w:sz w:val="23"/>
          <w:vertAlign w:val="baseline"/>
          <w:lang w:val="en-US"/>
        </w:rPr>
        <w:t xml:space="preserve">to the Virginia Department of the Treasury those funds for which the owner is </w:t>
      </w:r>
      <w:r>
        <w:rPr>
          <w:rFonts w:ascii="Arial Narrow" w:hAnsi="Arial Narrow" w:eastAsia="Arial Narrow"/>
          <w:i w:val="true"/>
          <w:color w:val="000000"/>
          <w:spacing w:val="-3"/>
          <w:w w:val="100"/>
          <w:sz w:val="24"/>
          <w:u w:val="single"/>
          <w:vertAlign w:val="baseline"/>
          <w:lang w:val="en-US"/>
        </w:rPr>
        <w:t xml:space="preserve">unlocatable</w:t>
      </w:r>
      <w:r>
        <w:rPr>
          <w:rFonts w:ascii="Arial Narrow" w:hAnsi="Arial Narrow" w:eastAsia="Arial Narrow"/>
          <w:color w:val="000000"/>
          <w:spacing w:val="-3"/>
          <w:w w:val="100"/>
          <w:sz w:val="23"/>
          <w:vertAlign w:val="baseline"/>
          <w:lang w:val="en-US"/>
        </w:rPr>
        <w:t xml:space="preserve">.</w:t>
      </w:r>
    </w:p>
    <w:p>
      <w:pPr>
        <w:spacing w:before="200" w:after="0" w:line="259" w:lineRule="exact"/>
        <w:ind w:right="0" w:left="360" w:firstLine="0"/>
        <w:jc w:val="left"/>
        <w:textAlignment w:val="baseline"/>
        <w:rPr>
          <w:rFonts w:ascii="Arial Narrow" w:hAnsi="Arial Narrow" w:eastAsia="Arial Narrow"/>
          <w:b w:val="true"/>
          <w:color w:val="000000"/>
          <w:spacing w:val="-6"/>
          <w:w w:val="100"/>
          <w:sz w:val="22"/>
          <w:vertAlign w:val="baseline"/>
          <w:lang w:val="en-US"/>
        </w:rPr>
      </w:pPr>
      <w:r>
        <w:rPr>
          <w:rFonts w:ascii="Arial Narrow" w:hAnsi="Arial Narrow" w:eastAsia="Arial Narrow"/>
          <w:b w:val="true"/>
          <w:color w:val="000000"/>
          <w:spacing w:val="-6"/>
          <w:w w:val="100"/>
          <w:sz w:val="22"/>
          <w:vertAlign w:val="baseline"/>
          <w:lang w:val="en-US"/>
        </w:rPr>
        <w:t xml:space="preserve">ANNUAL ESCHEAT DEADLINE: </w:t>
      </w:r>
      <w:r>
        <w:rPr>
          <w:rFonts w:ascii="Arial Narrow" w:hAnsi="Arial Narrow" w:eastAsia="Arial Narrow"/>
          <w:color w:val="000000"/>
          <w:spacing w:val="-6"/>
          <w:w w:val="100"/>
          <w:sz w:val="23"/>
          <w:vertAlign w:val="baseline"/>
          <w:lang w:val="en-US"/>
        </w:rPr>
        <w:t xml:space="preserve">File the Annual escheat report by November 1</w:t>
      </w:r>
      <w:r>
        <w:rPr>
          <w:rFonts w:ascii="Arial Narrow" w:hAnsi="Arial Narrow" w:eastAsia="Arial Narrow"/>
          <w:color w:val="000000"/>
          <w:spacing w:val="-6"/>
          <w:w w:val="100"/>
          <w:sz w:val="23"/>
          <w:vertAlign w:val="superscript"/>
          <w:lang w:val="en-US"/>
        </w:rPr>
        <w:t xml:space="preserve">st</w:t>
      </w:r>
      <w:r>
        <w:rPr>
          <w:rFonts w:ascii="Arial Narrow" w:hAnsi="Arial Narrow" w:eastAsia="Arial Narrow"/>
          <w:color w:val="000000"/>
          <w:spacing w:val="-6"/>
          <w:w w:val="100"/>
          <w:sz w:val="23"/>
          <w:vertAlign w:val="baseline"/>
          <w:lang w:val="en-US"/>
        </w:rPr>
        <w:t xml:space="preserve">.</w:t>
      </w:r>
    </w:p>
    <w:p>
      <w:pPr>
        <w:spacing w:before="7" w:after="0" w:line="288" w:lineRule="exact"/>
        <w:ind w:right="0" w:left="360" w:firstLine="0"/>
        <w:jc w:val="left"/>
        <w:textAlignment w:val="baseline"/>
        <w:rPr>
          <w:rFonts w:ascii="Arial Narrow" w:hAnsi="Arial Narrow" w:eastAsia="Arial Narrow"/>
          <w:i w:val="true"/>
          <w:color w:val="000000"/>
          <w:spacing w:val="-1"/>
          <w:w w:val="100"/>
          <w:sz w:val="24"/>
          <w:vertAlign w:val="baseline"/>
          <w:lang w:val="en-US"/>
        </w:rPr>
      </w:pPr>
      <w:r>
        <w:rPr>
          <w:rFonts w:ascii="Arial Narrow" w:hAnsi="Arial Narrow" w:eastAsia="Arial Narrow"/>
          <w:i w:val="true"/>
          <w:color w:val="000000"/>
          <w:spacing w:val="-1"/>
          <w:w w:val="100"/>
          <w:sz w:val="24"/>
          <w:vertAlign w:val="baseline"/>
          <w:lang w:val="en-US"/>
        </w:rPr>
        <w:t xml:space="preserve">Note: Virginia allows you to voluntarily report property early if due diligence has been performed and you have </w:t>
      </w:r>
      <w:r>
        <w:rPr>
          <w:rFonts w:ascii="Arial Narrow" w:hAnsi="Arial Narrow" w:eastAsia="Arial Narrow"/>
          <w:i w:val="true"/>
          <w:color w:val="000000"/>
          <w:spacing w:val="-1"/>
          <w:w w:val="100"/>
          <w:sz w:val="24"/>
          <w:u w:val="single"/>
          <w:vertAlign w:val="baseline"/>
          <w:lang w:val="en-US"/>
        </w:rPr>
        <w:t xml:space="preserve">not</w:t>
      </w:r>
      <w:r>
        <w:rPr>
          <w:rFonts w:ascii="Arial Narrow" w:hAnsi="Arial Narrow" w:eastAsia="Arial Narrow"/>
          <w:i w:val="true"/>
          <w:color w:val="000000"/>
          <w:spacing w:val="-1"/>
          <w:w w:val="100"/>
          <w:sz w:val="24"/>
          <w:vertAlign w:val="baseline"/>
          <w:lang w:val="en-US"/>
        </w:rPr>
        <w:t xml:space="preserve"> received notice from</w:t>
      </w:r>
    </w:p>
    <w:p>
      <w:pPr>
        <w:spacing w:before="23" w:after="0" w:line="260" w:lineRule="exact"/>
        <w:ind w:right="0" w:left="360" w:firstLine="0"/>
        <w:jc w:val="left"/>
        <w:textAlignment w:val="baseline"/>
        <w:rPr>
          <w:rFonts w:ascii="Arial Narrow" w:hAnsi="Arial Narrow" w:eastAsia="Arial Narrow"/>
          <w:i w:val="true"/>
          <w:color w:val="000000"/>
          <w:spacing w:val="-1"/>
          <w:w w:val="100"/>
          <w:sz w:val="24"/>
          <w:vertAlign w:val="baseline"/>
          <w:lang w:val="en-US"/>
        </w:rPr>
      </w:pPr>
      <w:r>
        <w:rPr>
          <w:rFonts w:ascii="Arial Narrow" w:hAnsi="Arial Narrow" w:eastAsia="Arial Narrow"/>
          <w:i w:val="true"/>
          <w:color w:val="000000"/>
          <w:spacing w:val="-1"/>
          <w:w w:val="100"/>
          <w:sz w:val="24"/>
          <w:vertAlign w:val="baseline"/>
          <w:lang w:val="en-US"/>
        </w:rPr>
        <w:t xml:space="preserve">the owner within 60 days.</w:t>
      </w:r>
    </w:p>
    <w:p>
      <w:pPr>
        <w:spacing w:before="181" w:after="0" w:line="288" w:lineRule="exact"/>
        <w:ind w:right="576" w:left="36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PREREQUISITE REQUIREMENTS FOR REPORTING: </w:t>
      </w:r>
      <w:r>
        <w:rPr>
          <w:rFonts w:ascii="Arial Narrow" w:hAnsi="Arial Narrow" w:eastAsia="Arial Narrow"/>
          <w:color w:val="000000"/>
          <w:spacing w:val="0"/>
          <w:w w:val="100"/>
          <w:sz w:val="23"/>
          <w:vertAlign w:val="baseline"/>
          <w:lang w:val="en-US"/>
        </w:rPr>
        <w:t xml:space="preserve">For items $100 and greater, the law requires Due Diligence, a written notice sent by first class mail to the owner’s last known address in your files.</w:t>
      </w:r>
    </w:p>
    <w:p>
      <w:pPr>
        <w:spacing w:before="209" w:after="0" w:line="257" w:lineRule="exact"/>
        <w:ind w:right="0" w:left="360" w:firstLine="0"/>
        <w:jc w:val="left"/>
        <w:textAlignment w:val="baseline"/>
        <w:rPr>
          <w:rFonts w:ascii="Arial Narrow" w:hAnsi="Arial Narrow" w:eastAsia="Arial Narrow"/>
          <w:color w:val="000000"/>
          <w:spacing w:val="-1"/>
          <w:w w:val="100"/>
          <w:sz w:val="23"/>
          <w:vertAlign w:val="baseline"/>
          <w:lang w:val="en-US"/>
        </w:rPr>
      </w:pPr>
      <w:r>
        <w:rPr>
          <w:rFonts w:ascii="Arial Narrow" w:hAnsi="Arial Narrow" w:eastAsia="Arial Narrow"/>
          <w:color w:val="000000"/>
          <w:spacing w:val="-1"/>
          <w:w w:val="100"/>
          <w:sz w:val="23"/>
          <w:vertAlign w:val="baseline"/>
          <w:lang w:val="en-US"/>
        </w:rPr>
        <w:t xml:space="preserve">The written notice to include:</w:t>
      </w:r>
    </w:p>
    <w:p>
      <w:pPr>
        <w:numPr>
          <w:ilvl w:val="0"/>
          <w:numId w:val="1"/>
        </w:numPr>
        <w:tabs>
          <w:tab w:val="clear" w:pos="360"/>
          <w:tab w:val="left" w:pos="1080"/>
        </w:tabs>
        <w:spacing w:before="31" w:after="0" w:line="257" w:lineRule="exact"/>
        <w:ind w:right="0" w:left="1080" w:hanging="360"/>
        <w:jc w:val="left"/>
        <w:textAlignment w:val="baseline"/>
        <w:rPr>
          <w:rFonts w:ascii="Arial Narrow" w:hAnsi="Arial Narrow" w:eastAsia="Arial Narrow"/>
          <w:color w:val="000000"/>
          <w:spacing w:val="-1"/>
          <w:w w:val="100"/>
          <w:sz w:val="23"/>
          <w:vertAlign w:val="baseline"/>
          <w:lang w:val="en-US"/>
        </w:rPr>
      </w:pPr>
      <w:r>
        <w:rPr>
          <w:rFonts w:ascii="Arial Narrow" w:hAnsi="Arial Narrow" w:eastAsia="Arial Narrow"/>
          <w:color w:val="000000"/>
          <w:spacing w:val="-1"/>
          <w:w w:val="100"/>
          <w:sz w:val="23"/>
          <w:vertAlign w:val="baseline"/>
          <w:lang w:val="en-US"/>
        </w:rPr>
        <w:t xml:space="preserve">Instructions for the owner to communicate with your office and take necessary steps to prevent abandonment from being presumed.</w:t>
      </w:r>
    </w:p>
    <w:p>
      <w:pPr>
        <w:numPr>
          <w:ilvl w:val="0"/>
          <w:numId w:val="1"/>
        </w:numPr>
        <w:tabs>
          <w:tab w:val="clear" w:pos="360"/>
          <w:tab w:val="left" w:pos="1080"/>
        </w:tabs>
        <w:spacing w:before="26" w:after="0" w:line="261" w:lineRule="exact"/>
        <w:ind w:right="0" w:left="1080" w:hanging="36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Mail due diligence letters no later than September 1</w:t>
      </w:r>
      <w:r>
        <w:rPr>
          <w:rFonts w:ascii="Arial Narrow" w:hAnsi="Arial Narrow" w:eastAsia="Arial Narrow"/>
          <w:color w:val="000000"/>
          <w:spacing w:val="-4"/>
          <w:w w:val="100"/>
          <w:sz w:val="23"/>
          <w:vertAlign w:val="superscript"/>
          <w:lang w:val="en-US"/>
        </w:rPr>
        <w:t xml:space="preserve">st</w:t>
      </w:r>
      <w:r>
        <w:rPr>
          <w:rFonts w:ascii="Arial Narrow" w:hAnsi="Arial Narrow" w:eastAsia="Arial Narrow"/>
          <w:color w:val="000000"/>
          <w:spacing w:val="-4"/>
          <w:w w:val="100"/>
          <w:sz w:val="23"/>
          <w:vertAlign w:val="baseline"/>
          <w:lang w:val="en-US"/>
        </w:rPr>
        <w:t xml:space="preserve"> if reporting by November 1</w:t>
      </w:r>
      <w:r>
        <w:rPr>
          <w:rFonts w:ascii="Arial Narrow" w:hAnsi="Arial Narrow" w:eastAsia="Arial Narrow"/>
          <w:color w:val="000000"/>
          <w:spacing w:val="-4"/>
          <w:w w:val="100"/>
          <w:sz w:val="23"/>
          <w:vertAlign w:val="superscript"/>
          <w:lang w:val="en-US"/>
        </w:rPr>
        <w:t xml:space="preserve">st</w:t>
      </w:r>
      <w:r>
        <w:rPr>
          <w:rFonts w:ascii="Arial Narrow" w:hAnsi="Arial Narrow" w:eastAsia="Arial Narrow"/>
          <w:color w:val="000000"/>
          <w:spacing w:val="-4"/>
          <w:w w:val="100"/>
          <w:sz w:val="23"/>
          <w:vertAlign w:val="baseline"/>
          <w:lang w:val="en-US"/>
        </w:rPr>
        <w:t xml:space="preserve">.</w:t>
      </w:r>
    </w:p>
    <w:p>
      <w:pPr>
        <w:spacing w:before="183" w:after="0" w:line="288" w:lineRule="exact"/>
        <w:ind w:right="792" w:left="36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REPORT UNCLAIMED PROPERTY TO THE TREASURER OF VIRGINIA: </w:t>
      </w:r>
      <w:r>
        <w:rPr>
          <w:rFonts w:ascii="Arial Narrow" w:hAnsi="Arial Narrow" w:eastAsia="Arial Narrow"/>
          <w:color w:val="000000"/>
          <w:spacing w:val="0"/>
          <w:w w:val="100"/>
          <w:sz w:val="23"/>
          <w:vertAlign w:val="baseline"/>
          <w:lang w:val="en-US"/>
        </w:rPr>
        <w:t xml:space="preserve">Minimum information needed for payees to file report: Name, social security, or federal identification number, if known, and last known address, including zip code.</w:t>
      </w:r>
    </w:p>
    <w:p>
      <w:pPr>
        <w:spacing w:before="181" w:after="0" w:line="288" w:lineRule="exact"/>
        <w:ind w:right="0" w:left="360" w:firstLine="0"/>
        <w:jc w:val="left"/>
        <w:textAlignment w:val="baseline"/>
        <w:rPr>
          <w:rFonts w:ascii="Arial Narrow" w:hAnsi="Arial Narrow" w:eastAsia="Arial Narrow"/>
          <w:b w:val="true"/>
          <w:color w:val="000000"/>
          <w:spacing w:val="-6"/>
          <w:w w:val="100"/>
          <w:sz w:val="23"/>
          <w:u w:val="single"/>
          <w:vertAlign w:val="baseline"/>
          <w:lang w:val="en-US"/>
        </w:rPr>
      </w:pPr>
      <w:r>
        <w:rPr>
          <w:rFonts w:ascii="Arial Narrow" w:hAnsi="Arial Narrow" w:eastAsia="Arial Narrow"/>
          <w:b w:val="true"/>
          <w:color w:val="000000"/>
          <w:spacing w:val="-6"/>
          <w:w w:val="100"/>
          <w:sz w:val="23"/>
          <w:u w:val="single"/>
          <w:vertAlign w:val="baseline"/>
          <w:lang w:val="en-US"/>
        </w:rPr>
        <w:t xml:space="preserve">Question:</w:t>
      </w:r>
      <w:r>
        <w:rPr>
          <w:rFonts w:ascii="Arial Narrow" w:hAnsi="Arial Narrow" w:eastAsia="Arial Narrow"/>
          <w:i w:val="true"/>
          <w:color w:val="000000"/>
          <w:spacing w:val="-6"/>
          <w:w w:val="100"/>
          <w:sz w:val="24"/>
          <w:vertAlign w:val="baseline"/>
          <w:lang w:val="en-US"/>
        </w:rPr>
        <w:t xml:space="preserve"> Will the Treasurer accept a report with funds for ‘Unknown’ payees, in the event records have been lost or destroyed?</w:t>
      </w:r>
    </w:p>
    <w:p>
      <w:pPr>
        <w:spacing w:before="0" w:after="0" w:line="288" w:lineRule="exact"/>
        <w:ind w:right="0" w:left="360" w:firstLine="0"/>
        <w:jc w:val="left"/>
        <w:textAlignment w:val="baseline"/>
        <w:rPr>
          <w:rFonts w:ascii="Arial Narrow" w:hAnsi="Arial Narrow" w:eastAsia="Arial Narrow"/>
          <w:b w:val="true"/>
          <w:color w:val="000000"/>
          <w:spacing w:val="-7"/>
          <w:w w:val="100"/>
          <w:sz w:val="23"/>
          <w:u w:val="single"/>
          <w:vertAlign w:val="baseline"/>
          <w:lang w:val="en-US"/>
        </w:rPr>
      </w:pPr>
      <w:r>
        <w:rPr>
          <w:rFonts w:ascii="Arial Narrow" w:hAnsi="Arial Narrow" w:eastAsia="Arial Narrow"/>
          <w:b w:val="true"/>
          <w:color w:val="000000"/>
          <w:spacing w:val="-7"/>
          <w:w w:val="100"/>
          <w:sz w:val="23"/>
          <w:u w:val="single"/>
          <w:vertAlign w:val="baseline"/>
          <w:lang w:val="en-US"/>
        </w:rPr>
        <w:t xml:space="preserve">Answer:</w:t>
      </w:r>
      <w:r>
        <w:rPr>
          <w:rFonts w:ascii="Arial Narrow" w:hAnsi="Arial Narrow" w:eastAsia="Arial Narrow"/>
          <w:i w:val="true"/>
          <w:color w:val="000000"/>
          <w:spacing w:val="-7"/>
          <w:w w:val="100"/>
          <w:sz w:val="24"/>
          <w:vertAlign w:val="baseline"/>
          <w:lang w:val="en-US"/>
        </w:rPr>
        <w:t xml:space="preserve"> Yes, you are only required to report the information you have. If you do not have the owner’s name, you may use ‘Unknown’. If you do</w:t>
      </w:r>
    </w:p>
    <w:p>
      <w:pPr>
        <w:spacing w:before="26" w:after="0" w:line="260" w:lineRule="exact"/>
        <w:ind w:right="0" w:left="360" w:firstLine="0"/>
        <w:jc w:val="left"/>
        <w:textAlignment w:val="baseline"/>
        <w:rPr>
          <w:rFonts w:ascii="Arial Narrow" w:hAnsi="Arial Narrow" w:eastAsia="Arial Narrow"/>
          <w:i w:val="true"/>
          <w:color w:val="000000"/>
          <w:spacing w:val="-7"/>
          <w:w w:val="100"/>
          <w:sz w:val="24"/>
          <w:vertAlign w:val="baseline"/>
          <w:lang w:val="en-US"/>
        </w:rPr>
      </w:pPr>
      <w:r>
        <w:rPr>
          <w:rFonts w:ascii="Arial Narrow" w:hAnsi="Arial Narrow" w:eastAsia="Arial Narrow"/>
          <w:i w:val="true"/>
          <w:color w:val="000000"/>
          <w:spacing w:val="-7"/>
          <w:w w:val="100"/>
          <w:sz w:val="24"/>
          <w:vertAlign w:val="baseline"/>
          <w:lang w:val="en-US"/>
        </w:rPr>
        <w:t xml:space="preserve">not have the address information you may leave that blank.</w:t>
      </w:r>
    </w:p>
    <w:p>
      <w:pPr>
        <w:spacing w:before="166" w:after="0" w:line="255" w:lineRule="exact"/>
        <w:ind w:right="0" w:left="360" w:firstLine="0"/>
        <w:jc w:val="left"/>
        <w:textAlignment w:val="baseline"/>
        <w:rPr>
          <w:rFonts w:ascii="Arial Narrow" w:hAnsi="Arial Narrow" w:eastAsia="Arial Narrow"/>
          <w:b w:val="true"/>
          <w:color w:val="000000"/>
          <w:spacing w:val="-8"/>
          <w:w w:val="100"/>
          <w:sz w:val="22"/>
          <w:vertAlign w:val="baseline"/>
          <w:lang w:val="en-US"/>
        </w:rPr>
      </w:pPr>
      <w:r>
        <w:rPr>
          <w:rFonts w:ascii="Arial Narrow" w:hAnsi="Arial Narrow" w:eastAsia="Arial Narrow"/>
          <w:b w:val="true"/>
          <w:color w:val="000000"/>
          <w:spacing w:val="-8"/>
          <w:w w:val="100"/>
          <w:sz w:val="22"/>
          <w:vertAlign w:val="baseline"/>
          <w:lang w:val="en-US"/>
        </w:rPr>
        <w:t xml:space="preserve">HOW TO SUBMIT A REPORT:</w:t>
      </w:r>
    </w:p>
    <w:p>
      <w:pPr>
        <w:numPr>
          <w:ilvl w:val="0"/>
          <w:numId w:val="2"/>
        </w:numPr>
        <w:tabs>
          <w:tab w:val="clear" w:pos="360"/>
          <w:tab w:val="left" w:pos="1080"/>
        </w:tabs>
        <w:spacing w:before="31" w:after="0" w:line="259" w:lineRule="exact"/>
        <w:ind w:right="0" w:left="1080" w:hanging="360"/>
        <w:jc w:val="left"/>
        <w:textAlignment w:val="baseline"/>
        <w:rPr>
          <w:rFonts w:ascii="Arial Narrow" w:hAnsi="Arial Narrow" w:eastAsia="Arial Narrow"/>
          <w:color w:val="000000"/>
          <w:spacing w:val="-1"/>
          <w:w w:val="100"/>
          <w:sz w:val="23"/>
          <w:vertAlign w:val="baseline"/>
          <w:lang w:val="en-US"/>
        </w:rPr>
      </w:pPr>
      <w:r>
        <w:rPr>
          <w:rFonts w:ascii="Arial Narrow" w:hAnsi="Arial Narrow" w:eastAsia="Arial Narrow"/>
          <w:color w:val="000000"/>
          <w:spacing w:val="-1"/>
          <w:w w:val="100"/>
          <w:sz w:val="23"/>
          <w:vertAlign w:val="baseline"/>
          <w:lang w:val="en-US"/>
        </w:rPr>
        <w:t xml:space="preserve">Preferred method of filing – online report via</w:t>
      </w:r>
      <w:r>
        <w:rPr>
          <w:rFonts w:ascii="Arial Narrow" w:hAnsi="Arial Narrow" w:eastAsia="Arial Narrow"/>
          <w:color w:val="205D9E"/>
          <w:spacing w:val="-1"/>
          <w:w w:val="100"/>
          <w:sz w:val="23"/>
          <w:u w:val="single"/>
          <w:vertAlign w:val="baseline"/>
          <w:lang w:val="en-US"/>
        </w:rPr>
        <w:t xml:space="preserve"> </w:t>
      </w:r>
      <w:hyperlink r:id="dhId3">
        <w:r>
          <w:rPr>
            <w:rFonts w:ascii="Arial Narrow" w:hAnsi="Arial Narrow" w:eastAsia="Arial Narrow"/>
            <w:color w:val="0000FF"/>
            <w:spacing w:val="-1"/>
            <w:w w:val="100"/>
            <w:sz w:val="23"/>
            <w:u w:val="single"/>
            <w:vertAlign w:val="baseline"/>
            <w:lang w:val="en-US"/>
          </w:rPr>
          <w:t xml:space="preserve">https://www.vamoneysearch.gov</w:t>
        </w:r>
      </w:hyperlink>
      <w:r>
        <w:rPr>
          <w:rFonts w:ascii="Arial Narrow" w:hAnsi="Arial Narrow" w:eastAsia="Arial Narrow"/>
          <w:color w:val="205D9E"/>
          <w:spacing w:val="-1"/>
          <w:w w:val="100"/>
          <w:sz w:val="23"/>
          <w:vertAlign w:val="baseline"/>
          <w:lang w:val="en-US"/>
        </w:rPr>
        <w:t xml:space="preserve">.</w:t>
      </w:r>
    </w:p>
    <w:p>
      <w:pPr>
        <w:numPr>
          <w:ilvl w:val="0"/>
          <w:numId w:val="2"/>
        </w:numPr>
        <w:tabs>
          <w:tab w:val="clear" w:pos="360"/>
          <w:tab w:val="left" w:pos="1080"/>
        </w:tabs>
        <w:spacing w:before="0" w:after="0" w:line="287" w:lineRule="exact"/>
        <w:ind w:right="576" w:left="1080"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Reporting format: NAUPA, (National Association of Unclaimed Property Administration), which simply means the data codes in the report from your software provider which are accepted by Treasurer of Virginia.</w:t>
      </w:r>
    </w:p>
    <w:p>
      <w:pPr>
        <w:spacing w:before="317" w:after="0" w:line="260" w:lineRule="exact"/>
        <w:ind w:right="0" w:left="1080" w:firstLine="0"/>
        <w:jc w:val="left"/>
        <w:textAlignment w:val="baseline"/>
        <w:rPr>
          <w:rFonts w:ascii="Arial Narrow" w:hAnsi="Arial Narrow" w:eastAsia="Arial Narrow"/>
          <w:i w:val="true"/>
          <w:color w:val="000000"/>
          <w:spacing w:val="-6"/>
          <w:w w:val="100"/>
          <w:sz w:val="24"/>
          <w:vertAlign w:val="baseline"/>
          <w:lang w:val="en-US"/>
        </w:rPr>
      </w:pPr>
      <w:r>
        <w:rPr>
          <w:rFonts w:ascii="Arial Narrow" w:hAnsi="Arial Narrow" w:eastAsia="Arial Narrow"/>
          <w:i w:val="true"/>
          <w:color w:val="000000"/>
          <w:spacing w:val="-6"/>
          <w:w w:val="100"/>
          <w:sz w:val="24"/>
          <w:vertAlign w:val="baseline"/>
          <w:lang w:val="en-US"/>
        </w:rPr>
        <w:t xml:space="preserve">Note: If filing 10 or more items, electronic filing is required.</w:t>
      </w:r>
    </w:p>
    <w:p>
      <w:pPr>
        <w:tabs>
          <w:tab w:val="left" w:leader="none" w:pos="7056"/>
        </w:tabs>
        <w:spacing w:before="239" w:after="109" w:line="255" w:lineRule="exact"/>
        <w:ind w:right="0" w:left="720" w:firstLine="0"/>
        <w:jc w:val="left"/>
        <w:textAlignment w:val="baseline"/>
        <w:rPr>
          <w:rFonts w:ascii="Arial Narrow" w:hAnsi="Arial Narrow" w:eastAsia="Arial Narrow"/>
          <w:b w:val="true"/>
          <w:color w:val="000000"/>
          <w:spacing w:val="-2"/>
          <w:w w:val="100"/>
          <w:sz w:val="22"/>
          <w:vertAlign w:val="baseline"/>
          <w:lang w:val="en-US"/>
        </w:rPr>
      </w:pPr>
      <w:r>
        <w:rPr>
          <w:rFonts w:ascii="Arial Narrow" w:hAnsi="Arial Narrow" w:eastAsia="Arial Narrow"/>
          <w:b w:val="true"/>
          <w:color w:val="000000"/>
          <w:spacing w:val="-2"/>
          <w:w w:val="100"/>
          <w:sz w:val="22"/>
          <w:vertAlign w:val="baseline"/>
          <w:lang w:val="en-US"/>
        </w:rPr>
        <w:t xml:space="preserve">Wire Instructions:	</w:t>
      </w:r>
      <w:r>
        <w:rPr>
          <w:rFonts w:ascii="Arial Narrow" w:hAnsi="Arial Narrow" w:eastAsia="Arial Narrow"/>
          <w:b w:val="true"/>
          <w:color w:val="000000"/>
          <w:spacing w:val="-2"/>
          <w:w w:val="100"/>
          <w:sz w:val="22"/>
          <w:vertAlign w:val="baseline"/>
          <w:lang w:val="en-US"/>
        </w:rPr>
        <w:t xml:space="preserve">Checks to be mailed:</w:t>
      </w:r>
    </w:p>
    <w:tbl>
      <w:tblPr>
        <w:jc w:val="left"/>
        <w:tblLayout w:type="fixed"/>
        <w:tblCellMar>
          <w:left w:w="0" w:type="dxa"/>
          <w:right w:w="0" w:type="dxa"/>
        </w:tblCellMar>
      </w:tblPr>
      <w:tblGrid>
        <w:gridCol w:w="6725"/>
        <w:gridCol w:w="5515"/>
      </w:tblGrid>
      <w:tr>
        <w:trPr>
          <w:trHeight w:val="1430" w:hRule="exact"/>
        </w:trPr>
        <w:tc>
          <w:tcPr>
            <w:tcW w:w="6725" w:type="dxa"/>
            <w:tcBorders>
              <w:top w:val="none"/>
              <w:left w:val="none"/>
              <w:bottom w:val="none"/>
              <w:right w:val="none"/>
            </w:tcBorders>
            <w:textDirection w:val="lrTb"/>
            <w:vAlign w:val="top"/>
          </w:tcPr>
          <w:p>
            <w:pPr>
              <w:spacing w:before="0" w:after="555" w:line="287" w:lineRule="exact"/>
              <w:ind w:right="360" w:left="828" w:firstLine="0"/>
              <w:jc w:val="left"/>
              <w:textAlignment w:val="baseline"/>
              <w:rPr>
                <w:rFonts w:ascii="Arial Narrow" w:hAnsi="Arial Narrow" w:eastAsia="Arial Narrow"/>
                <w:color w:val="000000"/>
                <w:spacing w:val="-7"/>
                <w:w w:val="100"/>
                <w:sz w:val="23"/>
                <w:vertAlign w:val="baseline"/>
                <w:lang w:val="en-US"/>
              </w:rPr>
            </w:pPr>
            <w:r>
              <w:rPr>
                <w:rFonts w:ascii="Arial Narrow" w:hAnsi="Arial Narrow" w:eastAsia="Arial Narrow"/>
                <w:color w:val="000000"/>
                <w:spacing w:val="-7"/>
                <w:w w:val="100"/>
                <w:sz w:val="23"/>
                <w:vertAlign w:val="baseline"/>
                <w:lang w:val="en-US"/>
              </w:rPr>
              <w:t xml:space="preserve">Wells Fargo 420 Montgomery Street, San Francisco, CA 94104 Routing Number #121000248 Account Number #73640000000000001 Department of the Treasury Division of Unclaimed Property</w:t>
            </w:r>
          </w:p>
        </w:tc>
        <w:tc>
          <w:tcPr>
            <w:tcW w:w="5515" w:type="dxa"/>
            <w:tcBorders>
              <w:top w:val="none"/>
              <w:left w:val="none"/>
              <w:bottom w:val="none"/>
              <w:right w:val="none"/>
            </w:tcBorders>
            <w:textDirection w:val="lrTb"/>
            <w:vAlign w:val="top"/>
          </w:tcPr>
          <w:p>
            <w:pPr>
              <w:spacing w:before="0" w:after="0" w:line="287" w:lineRule="exact"/>
              <w:ind w:right="0" w:left="36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Commonwealth of Virginia</w:t>
              <w:br/>
            </w:r>
            <w:r>
              <w:rPr>
                <w:rFonts w:ascii="Arial Narrow" w:hAnsi="Arial Narrow" w:eastAsia="Arial Narrow"/>
                <w:color w:val="000000"/>
                <w:spacing w:val="0"/>
                <w:w w:val="100"/>
                <w:sz w:val="23"/>
                <w:vertAlign w:val="baseline"/>
                <w:lang w:val="en-US"/>
              </w:rPr>
              <w:t xml:space="preserve">Department of the Treasury</w:t>
              <w:br/>
            </w:r>
            <w:r>
              <w:rPr>
                <w:rFonts w:ascii="Arial Narrow" w:hAnsi="Arial Narrow" w:eastAsia="Arial Narrow"/>
                <w:color w:val="000000"/>
                <w:spacing w:val="0"/>
                <w:w w:val="100"/>
                <w:sz w:val="23"/>
                <w:vertAlign w:val="baseline"/>
                <w:lang w:val="en-US"/>
              </w:rPr>
              <w:t xml:space="preserve">Division of Unclaimed Property</w:t>
              <w:br/>
            </w:r>
            <w:r>
              <w:rPr>
                <w:rFonts w:ascii="Arial Narrow" w:hAnsi="Arial Narrow" w:eastAsia="Arial Narrow"/>
                <w:color w:val="000000"/>
                <w:spacing w:val="0"/>
                <w:w w:val="100"/>
                <w:sz w:val="23"/>
                <w:vertAlign w:val="baseline"/>
                <w:lang w:val="en-US"/>
              </w:rPr>
              <w:t xml:space="preserve">PO Box 2478</w:t>
            </w:r>
          </w:p>
          <w:p>
            <w:pPr>
              <w:spacing w:before="31" w:after="0" w:line="236" w:lineRule="exact"/>
              <w:ind w:right="0" w:left="36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Richmond, VA 23218-2478</w:t>
            </w:r>
          </w:p>
        </w:tc>
      </w:tr>
    </w:tbl>
    <w:p>
      <w:pPr>
        <w:spacing w:before="0" w:after="196" w:line="20" w:lineRule="exact"/>
      </w:pPr>
    </w:p>
    <w:p>
      <w:pPr>
        <w:spacing w:before="0" w:after="0" w:line="287" w:lineRule="exact"/>
        <w:ind w:right="360" w:left="360" w:firstLine="0"/>
        <w:jc w:val="both"/>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Note: If the report and remittance are </w:t>
      </w:r>
      <w:r>
        <w:rPr>
          <w:rFonts w:ascii="Arial Narrow" w:hAnsi="Arial Narrow" w:eastAsia="Arial Narrow"/>
          <w:color w:val="000000"/>
          <w:spacing w:val="-4"/>
          <w:w w:val="100"/>
          <w:sz w:val="23"/>
          <w:u w:val="single"/>
          <w:vertAlign w:val="baseline"/>
          <w:lang w:val="en-US"/>
        </w:rPr>
        <w:t xml:space="preserve">not</w:t>
      </w:r>
      <w:r>
        <w:rPr>
          <w:rFonts w:ascii="Arial Narrow" w:hAnsi="Arial Narrow" w:eastAsia="Arial Narrow"/>
          <w:color w:val="000000"/>
          <w:spacing w:val="-4"/>
          <w:w w:val="100"/>
          <w:sz w:val="23"/>
          <w:vertAlign w:val="baseline"/>
          <w:lang w:val="en-US"/>
        </w:rPr>
        <w:t xml:space="preserve"> filed electronically, you must: e-mail a confirmation of the transaction to </w:t>
      </w:r>
      <w:hyperlink r:id="dhId4">
        <w:r>
          <w:rPr>
            <w:rFonts w:ascii="Arial Narrow" w:hAnsi="Arial Narrow" w:eastAsia="Arial Narrow"/>
            <w:color w:val="0000FF"/>
            <w:spacing w:val="-4"/>
            <w:w w:val="100"/>
            <w:sz w:val="23"/>
            <w:u w:val="single"/>
            <w:vertAlign w:val="baseline"/>
            <w:lang w:val="en-US"/>
          </w:rPr>
          <w:t xml:space="preserve">Report.Remit@trs.virginia.gov</w:t>
        </w:r>
      </w:hyperlink>
      <w:r>
        <w:rPr>
          <w:rFonts w:ascii="Arial Narrow" w:hAnsi="Arial Narrow" w:eastAsia="Arial Narrow"/>
          <w:color w:val="000000"/>
          <w:spacing w:val="-4"/>
          <w:w w:val="100"/>
          <w:sz w:val="23"/>
          <w:vertAlign w:val="baseline"/>
          <w:lang w:val="en-US"/>
        </w:rPr>
        <w:t xml:space="preserve"> including the following description: Wire transfer or ACH remittance date and amount. A list including holder name, federal tax id and dollar amount of each report is also acceptable.</w:t>
      </w:r>
    </w:p>
    <w:p>
      <w:pPr>
        <w:spacing w:before="319" w:after="0" w:line="259" w:lineRule="exact"/>
        <w:ind w:right="0" w:left="360" w:firstLine="0"/>
        <w:jc w:val="left"/>
        <w:textAlignment w:val="baseline"/>
        <w:rPr>
          <w:rFonts w:ascii="Arial Narrow" w:hAnsi="Arial Narrow" w:eastAsia="Arial Narrow"/>
          <w:color w:val="000000"/>
          <w:spacing w:val="-2"/>
          <w:w w:val="100"/>
          <w:sz w:val="23"/>
          <w:vertAlign w:val="baseline"/>
          <w:lang w:val="en-US"/>
        </w:rPr>
      </w:pPr>
      <w:r>
        <w:rPr>
          <w:rFonts w:ascii="Arial Narrow" w:hAnsi="Arial Narrow" w:eastAsia="Arial Narrow"/>
          <w:color w:val="000000"/>
          <w:spacing w:val="-2"/>
          <w:w w:val="100"/>
          <w:sz w:val="23"/>
          <w:vertAlign w:val="baseline"/>
          <w:lang w:val="en-US"/>
        </w:rPr>
        <w:t xml:space="preserve">Reporting Process Link -</w:t>
      </w:r>
      <w:r>
        <w:rPr>
          <w:rFonts w:ascii="Arial Narrow" w:hAnsi="Arial Narrow" w:eastAsia="Arial Narrow"/>
          <w:color w:val="205D9E"/>
          <w:spacing w:val="-2"/>
          <w:w w:val="100"/>
          <w:sz w:val="23"/>
          <w:u w:val="single"/>
          <w:vertAlign w:val="baseline"/>
          <w:lang w:val="en-US"/>
        </w:rPr>
        <w:t xml:space="preserve"> </w:t>
      </w:r>
      <w:hyperlink r:id="dhId5">
        <w:r>
          <w:rPr>
            <w:rFonts w:ascii="Arial Narrow" w:hAnsi="Arial Narrow" w:eastAsia="Arial Narrow"/>
            <w:color w:val="0000FF"/>
            <w:spacing w:val="-2"/>
            <w:w w:val="100"/>
            <w:sz w:val="23"/>
            <w:u w:val="single"/>
            <w:vertAlign w:val="baseline"/>
            <w:lang w:val="en-US"/>
          </w:rPr>
          <w:t xml:space="preserve">Virginia Treasury - Unclaimed Property Reporting Guidelines</w:t>
        </w:r>
      </w:hyperlink>
      <w:r>
        <w:rPr>
          <w:rFonts w:ascii="Arial Narrow" w:hAnsi="Arial Narrow" w:eastAsia="Arial Narrow"/>
          <w:color w:val="205D9E"/>
          <w:spacing w:val="-2"/>
          <w:w w:val="100"/>
          <w:sz w:val="23"/>
          <w:u w:val="single"/>
          <w:vertAlign w:val="baseline"/>
          <w:lang w:val="en-US"/>
        </w:rPr>
        <w:t xml:space="preserve">
</w:t>
      </w:r>
    </w:p>
    <w:p>
      <w:pPr>
        <w:spacing w:before="317" w:after="0" w:line="257" w:lineRule="exact"/>
        <w:ind w:right="0" w:left="360" w:firstLine="0"/>
        <w:jc w:val="left"/>
        <w:textAlignment w:val="baseline"/>
        <w:rPr>
          <w:rFonts w:ascii="Arial Narrow" w:hAnsi="Arial Narrow" w:eastAsia="Arial Narrow"/>
          <w:color w:val="000000"/>
          <w:spacing w:val="-3"/>
          <w:w w:val="100"/>
          <w:sz w:val="23"/>
          <w:vertAlign w:val="baseline"/>
          <w:lang w:val="en-US"/>
        </w:rPr>
      </w:pPr>
      <w:r>
        <w:rPr>
          <w:rFonts w:ascii="Arial Narrow" w:hAnsi="Arial Narrow" w:eastAsia="Arial Narrow"/>
          <w:color w:val="000000"/>
          <w:spacing w:val="-3"/>
          <w:w w:val="100"/>
          <w:sz w:val="23"/>
          <w:vertAlign w:val="baseline"/>
          <w:lang w:val="en-US"/>
        </w:rPr>
        <w:t xml:space="preserve">If you have any questions, call 1-800-468-1088, or send an e-mail to </w:t>
      </w:r>
      <w:hyperlink r:id="dhId6">
        <w:r>
          <w:rPr>
            <w:rFonts w:ascii="Arial Narrow" w:hAnsi="Arial Narrow" w:eastAsia="Arial Narrow"/>
            <w:color w:val="0000FF"/>
            <w:spacing w:val="-3"/>
            <w:w w:val="100"/>
            <w:sz w:val="23"/>
            <w:u w:val="single"/>
            <w:vertAlign w:val="baseline"/>
            <w:lang w:val="en-US"/>
          </w:rPr>
          <w:t xml:space="preserve">report.remit@trs.virginia.gov</w:t>
        </w:r>
      </w:hyperlink>
      <w:r>
        <w:rPr>
          <w:rFonts w:ascii="Arial Narrow" w:hAnsi="Arial Narrow" w:eastAsia="Arial Narrow"/>
          <w:color w:val="000000"/>
          <w:spacing w:val="-3"/>
          <w:w w:val="100"/>
          <w:sz w:val="23"/>
          <w:vertAlign w:val="baseline"/>
          <w:lang w:val="en-US"/>
        </w:rPr>
        <w:t xml:space="preserve">.</w:t>
      </w:r>
    </w:p>
    <w:p>
      <w:pPr>
        <w:sectPr>
          <w:type w:val="nextPage"/>
          <w:pgSz w:w="12240" w:h="15840" w:orient="portrait"/>
          <w:pgMar w:bottom="684" w:top="0" w:right="0" w:left="0" w:header="720" w:footer="720"/>
          <w:titlePg w:val="false"/>
          <w:textDirection w:val="lrTb"/>
        </w:sectPr>
      </w:pPr>
    </w:p>
    <w:p>
      <w:pPr>
        <w:spacing w:before="0" w:after="163" w:line="240" w:lineRule="auto"/>
        <w:ind w:right="0" w:left="0"/>
        <w:jc w:val="left"/>
        <w:textAlignment w:val="baseline"/>
      </w:pPr>
      <w:r>
        <w:drawing>
          <wp:inline>
            <wp:extent cx="7772400" cy="10299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772400" cy="1029970"/>
                    </a:xfrm>
                    <a:prstGeom prst="rect"/>
                  </pic:spPr>
                </pic:pic>
              </a:graphicData>
            </a:graphic>
          </wp:inline>
        </w:drawing>
      </w:r>
    </w:p>
    <w:p>
      <w:pPr>
        <w:spacing w:before="14" w:after="114" w:line="563" w:lineRule="exact"/>
        <w:ind w:right="0" w:left="0" w:firstLine="0"/>
        <w:jc w:val="center"/>
        <w:textAlignment w:val="baseline"/>
        <w:rPr>
          <w:rFonts w:ascii="Arial Narrow" w:hAnsi="Arial Narrow" w:eastAsia="Arial Narrow"/>
          <w:b w:val="true"/>
          <w:color w:val="000000"/>
          <w:spacing w:val="4"/>
          <w:w w:val="100"/>
          <w:sz w:val="50"/>
          <w:vertAlign w:val="baseline"/>
          <w:lang w:val="en-US"/>
        </w:rPr>
      </w:pPr>
      <w:r>
        <w:rPr>
          <w:rFonts w:ascii="Arial Narrow" w:hAnsi="Arial Narrow" w:eastAsia="Arial Narrow"/>
          <w:b w:val="true"/>
          <w:color w:val="000000"/>
          <w:spacing w:val="4"/>
          <w:w w:val="100"/>
          <w:sz w:val="50"/>
          <w:vertAlign w:val="baseline"/>
          <w:lang w:val="en-US"/>
        </w:rPr>
        <w:t xml:space="preserve">Sample Due Diligence Letter</w:t>
      </w:r>
    </w:p>
    <w:p>
      <w:pPr>
        <w:spacing w:before="0" w:after="0" w:line="480" w:lineRule="exact"/>
        <w:ind w:right="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Holder Company Letterhead</w:t>
        <w:br/>
      </w:r>
      <w:r>
        <w:rPr>
          <w:rFonts w:ascii="Arial Narrow" w:hAnsi="Arial Narrow" w:eastAsia="Arial Narrow"/>
          <w:color w:val="000000"/>
          <w:spacing w:val="0"/>
          <w:w w:val="100"/>
          <w:sz w:val="26"/>
          <w:vertAlign w:val="baseline"/>
          <w:lang w:val="en-US"/>
        </w:rPr>
        <w:t xml:space="preserve">Date of Letter</w:t>
      </w:r>
    </w:p>
    <w:p>
      <w:pPr>
        <w:spacing w:before="181" w:after="0" w:line="298" w:lineRule="exact"/>
        <w:ind w:right="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Account Owner name</w:t>
      </w:r>
    </w:p>
    <w:p>
      <w:pPr>
        <w:spacing w:before="0" w:after="0" w:line="299" w:lineRule="exact"/>
        <w:ind w:right="0" w:left="360" w:firstLine="0"/>
        <w:jc w:val="left"/>
        <w:textAlignment w:val="baseline"/>
        <w:rPr>
          <w:rFonts w:ascii="Arial Narrow" w:hAnsi="Arial Narrow" w:eastAsia="Arial Narrow"/>
          <w:color w:val="000000"/>
          <w:spacing w:val="-4"/>
          <w:w w:val="100"/>
          <w:sz w:val="26"/>
          <w:vertAlign w:val="baseline"/>
          <w:lang w:val="en-US"/>
        </w:rPr>
      </w:pPr>
      <w:r>
        <w:rPr>
          <w:rFonts w:ascii="Arial Narrow" w:hAnsi="Arial Narrow" w:eastAsia="Arial Narrow"/>
          <w:color w:val="000000"/>
          <w:spacing w:val="-4"/>
          <w:w w:val="100"/>
          <w:sz w:val="26"/>
          <w:vertAlign w:val="baseline"/>
          <w:lang w:val="en-US"/>
        </w:rPr>
        <w:t xml:space="preserve">123 Main Street</w:t>
      </w:r>
    </w:p>
    <w:p>
      <w:pPr>
        <w:spacing w:before="3" w:after="0" w:line="301" w:lineRule="exact"/>
        <w:ind w:right="0" w:left="360" w:firstLine="0"/>
        <w:jc w:val="left"/>
        <w:textAlignment w:val="baseline"/>
        <w:rPr>
          <w:rFonts w:ascii="Arial Narrow" w:hAnsi="Arial Narrow" w:eastAsia="Arial Narrow"/>
          <w:color w:val="000000"/>
          <w:spacing w:val="-5"/>
          <w:w w:val="100"/>
          <w:sz w:val="26"/>
          <w:vertAlign w:val="baseline"/>
          <w:lang w:val="en-US"/>
        </w:rPr>
      </w:pPr>
      <w:r>
        <w:rPr>
          <w:rFonts w:ascii="Arial Narrow" w:hAnsi="Arial Narrow" w:eastAsia="Arial Narrow"/>
          <w:color w:val="000000"/>
          <w:spacing w:val="-5"/>
          <w:w w:val="100"/>
          <w:sz w:val="26"/>
          <w:vertAlign w:val="baseline"/>
          <w:lang w:val="en-US"/>
        </w:rPr>
        <w:t xml:space="preserve">City, State, Zip</w:t>
      </w:r>
    </w:p>
    <w:p>
      <w:pPr>
        <w:spacing w:before="179" w:after="0" w:line="299" w:lineRule="exact"/>
        <w:ind w:right="0" w:left="360" w:firstLine="0"/>
        <w:jc w:val="left"/>
        <w:textAlignment w:val="baseline"/>
        <w:rPr>
          <w:rFonts w:ascii="Arial Narrow" w:hAnsi="Arial Narrow" w:eastAsia="Arial Narrow"/>
          <w:color w:val="000000"/>
          <w:spacing w:val="-11"/>
          <w:w w:val="100"/>
          <w:sz w:val="26"/>
          <w:vertAlign w:val="baseline"/>
          <w:lang w:val="en-US"/>
        </w:rPr>
      </w:pPr>
      <w:r>
        <w:rPr>
          <w:rFonts w:ascii="Arial Narrow" w:hAnsi="Arial Narrow" w:eastAsia="Arial Narrow"/>
          <w:color w:val="000000"/>
          <w:spacing w:val="-11"/>
          <w:w w:val="100"/>
          <w:sz w:val="26"/>
          <w:vertAlign w:val="baseline"/>
          <w:lang w:val="en-US"/>
        </w:rPr>
        <w:t xml:space="preserve">Re: File Number - NOTICE OF UNCLAIMED FUNDS AND/OR PROPERTY</w:t>
      </w:r>
    </w:p>
    <w:p>
      <w:pPr>
        <w:spacing w:before="183" w:after="0" w:line="298" w:lineRule="exact"/>
        <w:ind w:right="36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Our records indicate that you appear to be the owner of the funds or property listed below. No transaction or other activity has been noted for a significant period.</w:t>
      </w:r>
    </w:p>
    <w:p>
      <w:pPr>
        <w:tabs>
          <w:tab w:val="left" w:leader="underscore" w:pos="3960"/>
        </w:tabs>
        <w:spacing w:before="180" w:after="0" w:line="299" w:lineRule="exact"/>
        <w:ind w:right="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Date of last Contact:	</w:t>
      </w:r>
      <w:r>
        <w:rPr>
          <w:rFonts w:ascii="Arial Narrow" w:hAnsi="Arial Narrow" w:eastAsia="Arial Narrow"/>
          <w:color w:val="000000"/>
          <w:spacing w:val="0"/>
          <w:w w:val="100"/>
          <w:sz w:val="26"/>
          <w:vertAlign w:val="baseline"/>
          <w:lang w:val="en-US"/>
        </w:rPr>
        <w:t xml:space="preserve">
</w:t>
      </w:r>
    </w:p>
    <w:p>
      <w:pPr>
        <w:tabs>
          <w:tab w:val="left" w:leader="underscore" w:pos="2520"/>
        </w:tabs>
        <w:spacing w:before="3" w:after="0" w:line="299" w:lineRule="exact"/>
        <w:ind w:right="0" w:left="360" w:firstLine="0"/>
        <w:jc w:val="left"/>
        <w:textAlignment w:val="baseline"/>
        <w:rPr>
          <w:rFonts w:ascii="Arial Narrow" w:hAnsi="Arial Narrow" w:eastAsia="Arial Narrow"/>
          <w:color w:val="000000"/>
          <w:spacing w:val="-1"/>
          <w:w w:val="100"/>
          <w:sz w:val="26"/>
          <w:vertAlign w:val="baseline"/>
          <w:lang w:val="en-US"/>
        </w:rPr>
      </w:pPr>
      <w:r>
        <w:rPr>
          <w:rFonts w:ascii="Arial Narrow" w:hAnsi="Arial Narrow" w:eastAsia="Arial Narrow"/>
          <w:color w:val="000000"/>
          <w:spacing w:val="-1"/>
          <w:w w:val="100"/>
          <w:sz w:val="26"/>
          <w:vertAlign w:val="baseline"/>
          <w:lang w:val="en-US"/>
        </w:rPr>
        <w:t xml:space="preserve">Balance $	</w:t>
      </w:r>
      <w:r>
        <w:rPr>
          <w:rFonts w:ascii="Arial Narrow" w:hAnsi="Arial Narrow" w:eastAsia="Arial Narrow"/>
          <w:color w:val="000000"/>
          <w:spacing w:val="-1"/>
          <w:w w:val="100"/>
          <w:sz w:val="26"/>
          <w:vertAlign w:val="baseline"/>
          <w:lang w:val="en-US"/>
        </w:rPr>
        <w:t xml:space="preserve">
</w:t>
      </w:r>
    </w:p>
    <w:p>
      <w:pPr>
        <w:spacing w:before="182" w:after="0" w:line="300" w:lineRule="exact"/>
        <w:ind w:right="360" w:left="360" w:firstLine="0"/>
        <w:jc w:val="left"/>
        <w:textAlignment w:val="baseline"/>
        <w:rPr>
          <w:rFonts w:ascii="Arial Narrow" w:hAnsi="Arial Narrow" w:eastAsia="Arial Narrow"/>
          <w:color w:val="000000"/>
          <w:spacing w:val="-1"/>
          <w:w w:val="100"/>
          <w:sz w:val="26"/>
          <w:vertAlign w:val="baseline"/>
          <w:lang w:val="en-US"/>
        </w:rPr>
      </w:pPr>
      <w:r>
        <w:rPr>
          <w:rFonts w:ascii="Arial Narrow" w:hAnsi="Arial Narrow" w:eastAsia="Arial Narrow"/>
          <w:color w:val="000000"/>
          <w:spacing w:val="-1"/>
          <w:w w:val="100"/>
          <w:sz w:val="26"/>
          <w:vertAlign w:val="baseline"/>
          <w:lang w:val="en-US"/>
        </w:rPr>
        <w:t xml:space="preserve">We are required by Virginia law to remit unclaimed funds after one-year. If we do not hear from you by month/day/year (it is recommended to enter a date of 30 days after date this letter) to prevent us from reporting and remitting your account to the Virginia Department of Treasury, Unclaimed Property Division, please contact us at our office number xxx-xxx-xxxx.</w:t>
      </w:r>
    </w:p>
    <w:p>
      <w:pPr>
        <w:spacing w:before="175" w:after="0" w:line="305" w:lineRule="exact"/>
        <w:ind w:right="0" w:left="360" w:firstLine="0"/>
        <w:jc w:val="left"/>
        <w:textAlignment w:val="baseline"/>
        <w:rPr>
          <w:rFonts w:ascii="Arial Narrow" w:hAnsi="Arial Narrow" w:eastAsia="Arial Narrow"/>
          <w:color w:val="000000"/>
          <w:spacing w:val="-2"/>
          <w:w w:val="100"/>
          <w:sz w:val="26"/>
          <w:vertAlign w:val="baseline"/>
          <w:lang w:val="en-US"/>
        </w:rPr>
      </w:pPr>
      <w:r>
        <w:rPr>
          <w:rFonts w:ascii="Arial Narrow" w:hAnsi="Arial Narrow" w:eastAsia="Arial Narrow"/>
          <w:color w:val="000000"/>
          <w:spacing w:val="-2"/>
          <w:w w:val="100"/>
          <w:sz w:val="26"/>
          <w:vertAlign w:val="baseline"/>
          <w:lang w:val="en-US"/>
        </w:rPr>
        <w:t xml:space="preserve">After December 1</w:t>
      </w:r>
      <w:r>
        <w:rPr>
          <w:rFonts w:ascii="Arial Narrow" w:hAnsi="Arial Narrow" w:eastAsia="Arial Narrow"/>
          <w:color w:val="000000"/>
          <w:spacing w:val="-2"/>
          <w:w w:val="100"/>
          <w:sz w:val="26"/>
          <w:vertAlign w:val="superscript"/>
          <w:lang w:val="en-US"/>
        </w:rPr>
        <w:t xml:space="preserve">st</w:t>
      </w:r>
      <w:r>
        <w:rPr>
          <w:rFonts w:ascii="Arial Narrow" w:hAnsi="Arial Narrow" w:eastAsia="Arial Narrow"/>
          <w:color w:val="000000"/>
          <w:spacing w:val="-2"/>
          <w:w w:val="100"/>
          <w:sz w:val="26"/>
          <w:vertAlign w:val="baseline"/>
          <w:lang w:val="en-US"/>
        </w:rPr>
        <w:t xml:space="preserve">, to claim your properly directly from the Virginia Treasury you may visit</w:t>
      </w:r>
      <w:r>
        <w:rPr>
          <w:rFonts w:ascii="Arial Narrow" w:hAnsi="Arial Narrow" w:eastAsia="Arial Narrow"/>
          <w:color w:val="205D9E"/>
          <w:spacing w:val="-2"/>
          <w:w w:val="100"/>
          <w:sz w:val="27"/>
          <w:u w:val="single"/>
          <w:vertAlign w:val="baseline"/>
          <w:lang w:val="en-US"/>
        </w:rPr>
        <w:t xml:space="preserve"> </w:t>
      </w:r>
      <w:hyperlink r:id="dhId7">
        <w:r>
          <w:rPr>
            <w:rFonts w:ascii="Arial Narrow" w:hAnsi="Arial Narrow" w:eastAsia="Arial Narrow"/>
            <w:color w:val="0000FF"/>
            <w:spacing w:val="-2"/>
            <w:w w:val="100"/>
            <w:sz w:val="27"/>
            <w:u w:val="single"/>
            <w:vertAlign w:val="baseline"/>
            <w:lang w:val="en-US"/>
          </w:rPr>
          <w:t xml:space="preserve">https://www.vamoneysearch.gov</w:t>
        </w:r>
      </w:hyperlink>
      <w:r>
        <w:rPr>
          <w:rFonts w:ascii="Arial Narrow" w:hAnsi="Arial Narrow" w:eastAsia="Arial Narrow"/>
          <w:color w:val="205D9E"/>
          <w:spacing w:val="-2"/>
          <w:w w:val="100"/>
          <w:sz w:val="26"/>
          <w:vertAlign w:val="baseline"/>
          <w:lang w:val="en-US"/>
        </w:rPr>
        <w:t xml:space="preserve">.</w:t>
      </w:r>
    </w:p>
    <w:p>
      <w:pPr>
        <w:spacing w:before="179" w:after="0" w:line="301" w:lineRule="exact"/>
        <w:ind w:right="0" w:left="360" w:firstLine="0"/>
        <w:jc w:val="left"/>
        <w:textAlignment w:val="baseline"/>
        <w:rPr>
          <w:rFonts w:ascii="Arial Narrow" w:hAnsi="Arial Narrow" w:eastAsia="Arial Narrow"/>
          <w:color w:val="000000"/>
          <w:spacing w:val="-3"/>
          <w:w w:val="100"/>
          <w:sz w:val="26"/>
          <w:vertAlign w:val="baseline"/>
          <w:lang w:val="en-US"/>
        </w:rPr>
      </w:pPr>
      <w:r>
        <w:rPr>
          <w:rFonts w:ascii="Arial Narrow" w:hAnsi="Arial Narrow" w:eastAsia="Arial Narrow"/>
          <w:color w:val="000000"/>
          <w:spacing w:val="-3"/>
          <w:w w:val="100"/>
          <w:sz w:val="26"/>
          <w:vertAlign w:val="baseline"/>
          <w:lang w:val="en-US"/>
        </w:rPr>
        <w:t xml:space="preserve">Sincerely,</w:t>
      </w:r>
    </w:p>
    <w:p>
      <w:pPr>
        <w:spacing w:before="179" w:after="0" w:line="301" w:lineRule="exact"/>
        <w:ind w:right="0" w:left="360" w:firstLine="0"/>
        <w:jc w:val="left"/>
        <w:textAlignment w:val="baseline"/>
        <w:rPr>
          <w:rFonts w:ascii="Arial Narrow" w:hAnsi="Arial Narrow" w:eastAsia="Arial Narrow"/>
          <w:color w:val="000000"/>
          <w:spacing w:val="-1"/>
          <w:w w:val="100"/>
          <w:sz w:val="26"/>
          <w:vertAlign w:val="baseline"/>
          <w:lang w:val="en-US"/>
        </w:rPr>
      </w:pPr>
      <w:r>
        <w:rPr>
          <w:rFonts w:ascii="Arial Narrow" w:hAnsi="Arial Narrow" w:eastAsia="Arial Narrow"/>
          <w:color w:val="000000"/>
          <w:spacing w:val="-1"/>
          <w:w w:val="100"/>
          <w:sz w:val="26"/>
          <w:vertAlign w:val="baseline"/>
          <w:lang w:val="en-US"/>
        </w:rPr>
        <w:t xml:space="preserve">(Company Contact name)</w:t>
      </w:r>
    </w:p>
    <w:p>
      <w:pPr>
        <w:spacing w:before="659" w:after="0" w:line="301" w:lineRule="exact"/>
        <w:ind w:right="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Please sign below to acknowledge ownership of the above listed funds.</w:t>
      </w:r>
    </w:p>
    <w:p>
      <w:pPr>
        <w:tabs>
          <w:tab w:val="left" w:leader="underscore" w:pos="9720"/>
          <w:tab w:val="left" w:leader="underscore" w:pos="11808"/>
        </w:tabs>
        <w:spacing w:before="217" w:after="0" w:line="299" w:lineRule="exact"/>
        <w:ind w:right="0" w:left="1008" w:firstLine="0"/>
        <w:jc w:val="left"/>
        <w:textAlignment w:val="baseline"/>
        <w:rPr>
          <w:rFonts w:ascii="Arial Narrow" w:hAnsi="Arial Narrow" w:eastAsia="Arial Narrow"/>
          <w:color w:val="000000"/>
          <w:spacing w:val="4"/>
          <w:w w:val="100"/>
          <w:sz w:val="26"/>
          <w:vertAlign w:val="baseline"/>
          <w:lang w:val="en-US"/>
        </w:rPr>
      </w:pPr>
      <w:r>
        <w:rPr>
          <w:rFonts w:ascii="Arial Narrow" w:hAnsi="Arial Narrow" w:eastAsia="Arial Narrow"/>
          <w:color w:val="000000"/>
          <w:spacing w:val="4"/>
          <w:w w:val="100"/>
          <w:sz w:val="26"/>
          <w:vertAlign w:val="baseline"/>
          <w:lang w:val="en-US"/>
        </w:rPr>
        <w:t xml:space="preserve">Print Owner Name 	</w:t>
      </w:r>
      <w:r>
        <w:rPr>
          <w:rFonts w:ascii="Arial Narrow" w:hAnsi="Arial Narrow" w:eastAsia="Arial Narrow"/>
          <w:color w:val="000000"/>
          <w:spacing w:val="4"/>
          <w:w w:val="100"/>
          <w:sz w:val="26"/>
          <w:vertAlign w:val="baseline"/>
          <w:lang w:val="en-US"/>
        </w:rPr>
        <w:t xml:space="preserve"> Date 	</w:t>
      </w:r>
      <w:r>
        <w:rPr>
          <w:rFonts w:ascii="Arial Narrow" w:hAnsi="Arial Narrow" w:eastAsia="Arial Narrow"/>
          <w:color w:val="000000"/>
          <w:spacing w:val="4"/>
          <w:w w:val="100"/>
          <w:sz w:val="26"/>
          <w:vertAlign w:val="baseline"/>
          <w:lang w:val="en-US"/>
        </w:rPr>
        <w:t xml:space="preserve">
</w:t>
      </w:r>
    </w:p>
    <w:p>
      <w:pPr>
        <w:tabs>
          <w:tab w:val="left" w:leader="underscore" w:pos="11808"/>
        </w:tabs>
        <w:spacing w:before="42" w:after="0" w:line="301" w:lineRule="exact"/>
        <w:ind w:right="0" w:left="1008" w:firstLine="0"/>
        <w:jc w:val="left"/>
        <w:textAlignment w:val="baseline"/>
        <w:rPr>
          <w:rFonts w:ascii="Arial Narrow" w:hAnsi="Arial Narrow" w:eastAsia="Arial Narrow"/>
          <w:color w:val="000000"/>
          <w:spacing w:val="7"/>
          <w:w w:val="100"/>
          <w:sz w:val="26"/>
          <w:vertAlign w:val="baseline"/>
          <w:lang w:val="en-US"/>
        </w:rPr>
      </w:pPr>
      <w:r>
        <w:rPr>
          <w:rFonts w:ascii="Arial Narrow" w:hAnsi="Arial Narrow" w:eastAsia="Arial Narrow"/>
          <w:color w:val="000000"/>
          <w:spacing w:val="7"/>
          <w:w w:val="100"/>
          <w:sz w:val="26"/>
          <w:vertAlign w:val="baseline"/>
          <w:lang w:val="en-US"/>
        </w:rPr>
        <w:t xml:space="preserve">Owner Signature 	</w:t>
      </w:r>
      <w:r>
        <w:rPr>
          <w:rFonts w:ascii="Arial Narrow" w:hAnsi="Arial Narrow" w:eastAsia="Arial Narrow"/>
          <w:color w:val="000000"/>
          <w:spacing w:val="7"/>
          <w:w w:val="100"/>
          <w:sz w:val="26"/>
          <w:vertAlign w:val="baseline"/>
          <w:lang w:val="en-US"/>
        </w:rPr>
        <w:t xml:space="preserve">
</w:t>
      </w:r>
    </w:p>
    <w:p>
      <w:pPr>
        <w:tabs>
          <w:tab w:val="left" w:leader="underscore" w:pos="11808"/>
        </w:tabs>
        <w:spacing w:before="40" w:after="0" w:line="301" w:lineRule="exact"/>
        <w:ind w:right="0" w:left="1008" w:firstLine="0"/>
        <w:jc w:val="left"/>
        <w:textAlignment w:val="baseline"/>
        <w:rPr>
          <w:rFonts w:ascii="Arial Narrow" w:hAnsi="Arial Narrow" w:eastAsia="Arial Narrow"/>
          <w:color w:val="000000"/>
          <w:spacing w:val="3"/>
          <w:w w:val="100"/>
          <w:sz w:val="26"/>
          <w:vertAlign w:val="baseline"/>
          <w:lang w:val="en-US"/>
        </w:rPr>
      </w:pPr>
      <w:r>
        <w:rPr>
          <w:rFonts w:ascii="Arial Narrow" w:hAnsi="Arial Narrow" w:eastAsia="Arial Narrow"/>
          <w:color w:val="000000"/>
          <w:spacing w:val="3"/>
          <w:w w:val="100"/>
          <w:sz w:val="26"/>
          <w:vertAlign w:val="baseline"/>
          <w:lang w:val="en-US"/>
        </w:rPr>
        <w:t xml:space="preserve">Street Address, City, State, Zip 	</w:t>
      </w:r>
      <w:r>
        <w:rPr>
          <w:rFonts w:ascii="Arial Narrow" w:hAnsi="Arial Narrow" w:eastAsia="Arial Narrow"/>
          <w:color w:val="000000"/>
          <w:spacing w:val="3"/>
          <w:w w:val="100"/>
          <w:sz w:val="26"/>
          <w:vertAlign w:val="baseline"/>
          <w:lang w:val="en-US"/>
        </w:rPr>
        <w:t xml:space="preserve">
</w:t>
      </w:r>
    </w:p>
    <w:p>
      <w:pPr>
        <w:spacing w:before="659" w:after="0" w:line="295" w:lineRule="exact"/>
        <w:ind w:right="0" w:left="360" w:firstLine="0"/>
        <w:jc w:val="left"/>
        <w:textAlignment w:val="baseline"/>
        <w:rPr>
          <w:rFonts w:ascii="Arial Narrow" w:hAnsi="Arial Narrow" w:eastAsia="Arial Narrow"/>
          <w:color w:val="000000"/>
          <w:spacing w:val="0"/>
          <w:w w:val="100"/>
          <w:sz w:val="26"/>
          <w:vertAlign w:val="baseline"/>
          <w:lang w:val="en-US"/>
        </w:rPr>
      </w:pPr>
      <w:r>
        <w:rPr>
          <w:rFonts w:ascii="Arial Narrow" w:hAnsi="Arial Narrow" w:eastAsia="Arial Narrow"/>
          <w:color w:val="000000"/>
          <w:spacing w:val="0"/>
          <w:w w:val="100"/>
          <w:sz w:val="26"/>
          <w:vertAlign w:val="baseline"/>
          <w:lang w:val="en-US"/>
        </w:rPr>
        <w:t xml:space="preserve">Action to be taken (Please check one):</w:t>
      </w:r>
    </w:p>
    <w:p>
      <w:pPr>
        <w:tabs>
          <w:tab w:val="left" w:leader="none" w:pos="3384"/>
          <w:tab w:val="left" w:leader="none" w:pos="5544"/>
          <w:tab w:val="right" w:leader="none" w:pos="10440"/>
        </w:tabs>
        <w:spacing w:before="51" w:after="0" w:line="299" w:lineRule="exact"/>
        <w:ind w:right="0" w:left="0" w:firstLine="0"/>
        <w:jc w:val="left"/>
        <w:textAlignment w:val="baseline"/>
        <w:rPr>
          <w:rFonts w:ascii="Arial Narrow" w:hAnsi="Arial Narrow" w:eastAsia="Arial Narrow"/>
          <w:color w:val="000000"/>
          <w:spacing w:val="0"/>
          <w:w w:val="100"/>
          <w:sz w:val="26"/>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7.85pt;height:24.55pt;z-index:-998;margin-left:0pt;margin-top:610pt;mso-wrap-distance-left:0pt;mso-wrap-distance-right:0pt;mso-position-horizontal-relative:page;mso-position-vertical-relative:page">
            <w10:wrap type="square" side="both"/>
            <v:fill opacity="1" o:opacity2="1" recolor="f" rotate="f" type="solid"/>
            <v:textbox inset="0pt, 0pt, 0pt, 0pt">
              <w:txbxContent>
                <w:p>
                  <w:pPr>
                    <w:spacing w:before="112" w:after="225" w:line="154" w:lineRule="exact"/>
                    <w:ind w:right="144" w:left="859"/>
                    <w:jc w:val="left"/>
                    <w:textAlignment w:val="baseline"/>
                  </w:pPr>
                  <w:r>
                    <w:drawing>
                      <wp:inline>
                        <wp:extent cx="97790" cy="9779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97790" cy="97790"/>
                                </a:xfrm>
                                <a:prstGeom prst="rect"/>
                              </pic:spPr>
                            </pic:pic>
                          </a:graphicData>
                        </a:graphic>
                      </wp:inline>
                    </w:drawing>
                  </w:r>
                </w:p>
              </w:txbxContent>
            </v:textbox>
          </v:shape>
        </w:pict>
      </w:r>
      <w:r>
        <w:rPr>
          <w:rFonts w:ascii="Arial Narrow" w:hAnsi="Arial Narrow" w:eastAsia="Arial Narrow"/>
          <w:color w:val="000000"/>
          <w:spacing w:val="0"/>
          <w:w w:val="100"/>
          <w:sz w:val="26"/>
          <w:vertAlign w:val="baseline"/>
          <w:lang w:val="en-US"/>
        </w:rPr>
        <w:t xml:space="preserve">Reissue Check 	</w:t>
      </w:r>
      <w:r>
        <w:rPr>
          <w:rFonts w:ascii="Arial Narrow" w:hAnsi="Arial Narrow" w:eastAsia="Arial Narrow"/>
          <w:color w:val="000000"/>
          <w:spacing w:val="0"/>
          <w:w w:val="100"/>
          <w:sz w:val="26"/>
          <w:vertAlign w:val="baseline"/>
          <w:lang w:val="en-US"/>
        </w:rPr>
        <w:t xml:space="preserve">Update Account 	</w:t>
      </w:r>
      <w:r>
        <w:rPr>
          <w:rFonts w:ascii="Arial Narrow" w:hAnsi="Arial Narrow" w:eastAsia="Arial Narrow"/>
          <w:color w:val="000000"/>
          <w:spacing w:val="0"/>
          <w:w w:val="100"/>
          <w:sz w:val="26"/>
          <w:vertAlign w:val="baseline"/>
          <w:lang w:val="en-US"/>
        </w:rPr>
        <w:t xml:space="preserve">Close Account &amp; Send Check 	</w:t>
      </w:r>
      <w:r>
        <w:rPr>
          <w:rFonts w:ascii="Arial Narrow" w:hAnsi="Arial Narrow" w:eastAsia="Arial Narrow"/>
          <w:color w:val="000000"/>
          <w:spacing w:val="0"/>
          <w:w w:val="100"/>
          <w:sz w:val="26"/>
          <w:vertAlign w:val="baseline"/>
          <w:lang w:val="en-US"/>
        </w:rPr>
        <w:t xml:space="preserve">Other (explain)</w:t>
      </w:r>
    </w:p>
    <w:p>
      <w:pPr>
        <w:tabs>
          <w:tab w:val="right" w:leader="underscore" w:pos="10440"/>
        </w:tabs>
        <w:spacing w:before="100" w:after="0" w:line="252" w:lineRule="exact"/>
        <w:ind w:right="0" w:left="360" w:firstLine="0"/>
        <w:jc w:val="left"/>
        <w:textAlignment w:val="baseline"/>
        <w:rPr>
          <w:rFonts w:ascii="Arial Narrow" w:hAnsi="Arial Narrow" w:eastAsia="Arial Narrow"/>
          <w:color w:val="000000"/>
          <w:spacing w:val="0"/>
          <w:w w:val="100"/>
          <w:sz w:val="26"/>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612pt;height:54pt;z-index:-997;margin-left:0pt;margin-top:738pt;mso-wrap-distance-top:92.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 coordsize="21600,21600" o:spt="202" path="m,l,21600r21600,l21600,xe">
            <v:stroke joinstyle="miter"/>
            <v:path gradientshapeok="t" o:connecttype="rect"/>
          </v:shapetype>
          <v:shape id="_x0000_s4" type="#_x0000_t5" filled="f" stroked="f" style="position:absolute;width:612pt;height:54pt;z-index:-996;margin-left:0pt;margin-top:73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772400" cy="68580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772400" cy="685800"/>
                                </a:xfrm>
                                <a:prstGeom prst="rect"/>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9.2pt;height:9.3pt;z-index:-995;margin-left:18.25pt;margin-top:759.9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0" w:firstLine="0"/>
                    <w:jc w:val="left"/>
                    <w:textAlignment w:val="baseline"/>
                    <w:rPr>
                      <w:rFonts w:ascii="Arial Narrow" w:hAnsi="Arial Narrow" w:eastAsia="Arial Narrow"/>
                      <w:color w:val="FFFFFF"/>
                      <w:spacing w:val="-5"/>
                      <w:w w:val="100"/>
                      <w:sz w:val="15"/>
                      <w:vertAlign w:val="baseline"/>
                      <w:lang w:val="en-US"/>
                    </w:rPr>
                  </w:pPr>
                  <w:r>
                    <w:rPr>
                      <w:rFonts w:ascii="Arial Narrow" w:hAnsi="Arial Narrow" w:eastAsia="Arial Narrow"/>
                      <w:color w:val="FFFFFF"/>
                      <w:spacing w:val="-5"/>
                      <w:w w:val="100"/>
                      <w:sz w:val="15"/>
                      <w:vertAlign w:val="baseline"/>
                      <w:lang w:val="en-US"/>
                    </w:rPr>
                    <w:t xml:space="preserve">09/2023 | © 2023 Old Republic Title | OR4896-AG-VA</w:t>
                  </w:r>
                </w:p>
              </w:txbxContent>
            </v:textbox>
          </v:shape>
        </w:pict>
      </w:r>
      <w:r>
        <w:pict>
          <v:line strokeweight="0.5pt" strokecolor="#000000" from="85.9pt,645.6pt" to="594.3pt,645.6pt" style="position:absolute;mso-position-horizontal-relative:page;mso-position-vertical-relative:page;">
            <v:stroke dashstyle="solid"/>
          </v:line>
        </w:pict>
      </w:r>
      <w:r>
        <w:pict>
          <v:line strokeweight="0.5pt" strokecolor="#000000" from="18pt,665.3pt" to="594.3pt,665.3pt" style="position:absolute;mso-position-horizontal-relative:page;mso-position-vertical-relative:page;">
            <v:stroke dashstyle="solid"/>
          </v:line>
        </w:pict>
      </w:r>
      <w:r>
        <w:pict>
          <v:line strokeweight="0.5pt" strokecolor="#000000" from="18pt,685.7pt" to="594.3pt,685.7pt" style="position:absolute;mso-position-horizontal-relative:page;mso-position-vertical-relative:page;">
            <v:stroke dashstyle="solid"/>
          </v:line>
        </w:pict>
      </w:r>
      <w:r>
        <w:pict>
          <v:line strokeweight="0.5pt" strokecolor="#000000" from="18pt,706.1pt" to="594.3pt,706.1pt" style="position:absolute;mso-position-horizontal-relative:page;mso-position-vertical-relative:page;">
            <v:stroke dashstyle="solid"/>
          </v:line>
        </w:pict>
      </w:r>
      <w:r>
        <w:pict>
          <v:line strokeweight="0.25pt" strokecolor="#000000" from="18pt,726.5pt" to="594.05pt,726.5pt" style="position:absolute;mso-position-horizontal-relative:page;mso-position-vertical-relative:page;">
            <v:stroke dashstyle="solid"/>
          </v:line>
        </w:pict>
      </w:r>
      <w:r>
        <w:rPr>
          <w:rFonts w:ascii="Arial Narrow" w:hAnsi="Arial Narrow" w:eastAsia="Arial Narrow"/>
          <w:color w:val="000000"/>
          <w:spacing w:val="0"/>
          <w:w w:val="100"/>
          <w:sz w:val="26"/>
          <w:vertAlign w:val="baseline"/>
          <w:lang w:val="en-US"/>
        </w:rPr>
        <w:t xml:space="preserve">Comments:</w:t>
      </w:r>
      <w:r>
        <w:rPr>
          <w:rFonts w:ascii="Arial Narrow" w:hAnsi="Arial Narrow" w:eastAsia="Arial Narrow"/>
          <w:color w:val="FFFFFF"/>
          <w:spacing w:val="0"/>
          <w:w w:val="100"/>
          <w:sz w:val="26"/>
          <w:vertAlign w:val="baseline"/>
          <w:lang w:val="en-US"/>
        </w:rPr>
        <w:t xml:space="preserve"> 	</w:t>
      </w:r>
      <w:r>
        <w:rPr>
          <w:rFonts w:ascii="Arial Narrow" w:hAnsi="Arial Narrow" w:eastAsia="Arial Narrow"/>
          <w:color w:val="FFFFFF"/>
          <w:spacing w:val="0"/>
          <w:w w:val="100"/>
          <w:sz w:val="26"/>
          <w:vertAlign w:val="baseline"/>
          <w:lang w:val="en-US"/>
        </w:rPr>
        <w:t xml:space="preserve">
</w:t>
      </w:r>
    </w:p>
    <w:sectPr>
      <w:type w:val="nextPage"/>
      <w:pgSz w:w="12240" w:h="15840" w:orient="portrait"/>
      <w:pgMar w:bottom="910"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Arial Narrow" w:hAnsi="Arial Narrow" w:eastAsia="Arial Narrow"/>
        <w:color w:val="000000"/>
        <w:spacing w:val="-1"/>
        <w:w w:val="100"/>
        <w:sz w:val="23"/>
        <w:vertAlign w:val="baseline"/>
        <w:lang w:val="en-US"/>
      </w:rPr>
    </w:lvl>
  </w:abstractNum>
  <w:abstractNum w:abstractNumId="2">
    <w:lvl w:ilvl="0">
      <w:start w:val="1"/>
      <w:numFmt w:val="decimal"/>
      <w:lvlText w:val="%1."/>
      <w:pPr>
        <w:tabs>
          <w:tab w:val="left" w:pos="360"/>
        </w:tabs>
      </w:pPr>
      <w:rPr>
        <w:rFonts w:ascii="Arial Narrow" w:hAnsi="Arial Narrow" w:eastAsia="Arial Narrow"/>
        <w:color w:val="000000"/>
        <w:spacing w:val="-1"/>
        <w:w w:val="100"/>
        <w:sz w:val="23"/>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law.lis.virginia.gov/vacode/title55.1/chapter25/"/><Relationship Id="dhId2" Type="http://schemas.openxmlformats.org/officeDocument/2006/relationships/hyperlink" TargetMode="External" Target="https://law.lis.virginia.gov/admincode/title14/agency5/chapter395/section50/"/><Relationship Id="dhId3" Type="http://schemas.openxmlformats.org/officeDocument/2006/relationships/hyperlink" TargetMode="External" Target="https://www.vamoneysearch.gov/"/><Relationship Id="dhId4" Type="http://schemas.openxmlformats.org/officeDocument/2006/relationships/hyperlink" TargetMode="External" Target="mailto:Report.Remit@trs.virginia.gov"/><Relationship Id="dhId5" Type="http://schemas.openxmlformats.org/officeDocument/2006/relationships/hyperlink" TargetMode="External" Target="https://www.vamoneysearch.gov/app/reporting-guidelines"/><Relationship Id="dhId6" Type="http://schemas.openxmlformats.org/officeDocument/2006/relationships/hyperlink" TargetMode="External" Target="mailto:report.remit@trs.virginia.gov"/><Relationship Id="dhId7" Type="http://schemas.openxmlformats.org/officeDocument/2006/relationships/hyperlink" TargetMode="External" Target="https://www.vamoneysearch.gov"/><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